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54" w:rsidRDefault="006E7454">
      <w:bookmarkStart w:id="0" w:name="_GoBack"/>
      <w:bookmarkEnd w:id="0"/>
      <w:r>
        <w:rPr>
          <w:noProof/>
          <w:lang w:eastAsia="fr-FR"/>
        </w:rPr>
        <w:drawing>
          <wp:anchor distT="0" distB="0" distL="114300" distR="114300" simplePos="0" relativeHeight="251657216" behindDoc="1" locked="0" layoutInCell="1" allowOverlap="1">
            <wp:simplePos x="0" y="0"/>
            <wp:positionH relativeFrom="margin">
              <wp:align>center</wp:align>
            </wp:positionH>
            <wp:positionV relativeFrom="paragraph">
              <wp:posOffset>0</wp:posOffset>
            </wp:positionV>
            <wp:extent cx="3930650" cy="1714500"/>
            <wp:effectExtent l="0" t="0" r="0" b="0"/>
            <wp:wrapTight wrapText="bothSides">
              <wp:wrapPolygon edited="0">
                <wp:start x="2408" y="1680"/>
                <wp:lineTo x="1256" y="2400"/>
                <wp:lineTo x="1256" y="4800"/>
                <wp:lineTo x="2198" y="6000"/>
                <wp:lineTo x="1361" y="8160"/>
                <wp:lineTo x="942" y="9360"/>
                <wp:lineTo x="1047" y="18960"/>
                <wp:lineTo x="18739" y="19440"/>
                <wp:lineTo x="19262" y="19440"/>
                <wp:lineTo x="20518" y="18960"/>
                <wp:lineTo x="20414" y="17520"/>
                <wp:lineTo x="19576" y="17520"/>
                <wp:lineTo x="20728" y="15120"/>
                <wp:lineTo x="20832" y="7920"/>
                <wp:lineTo x="18634" y="7440"/>
                <wp:lineTo x="7328" y="6000"/>
                <wp:lineTo x="7537" y="3840"/>
                <wp:lineTo x="6595" y="3120"/>
                <wp:lineTo x="3245" y="1680"/>
                <wp:lineTo x="2408" y="168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0650" cy="1714500"/>
                    </a:xfrm>
                    <a:prstGeom prst="rect">
                      <a:avLst/>
                    </a:prstGeom>
                  </pic:spPr>
                </pic:pic>
              </a:graphicData>
            </a:graphic>
          </wp:anchor>
        </w:drawing>
      </w:r>
    </w:p>
    <w:p w:rsidR="0004713B" w:rsidRDefault="0004713B" w:rsidP="006E7454">
      <w:pPr>
        <w:ind w:left="4956" w:firstLine="708"/>
        <w:rPr>
          <w:rFonts w:ascii="Verdana" w:hAnsi="Verdana" w:cs="Arial"/>
        </w:rPr>
      </w:pPr>
    </w:p>
    <w:p w:rsidR="00A420D1" w:rsidRDefault="00A420D1" w:rsidP="006E7454">
      <w:pPr>
        <w:ind w:left="4956" w:firstLine="708"/>
        <w:rPr>
          <w:rFonts w:ascii="Verdana" w:hAnsi="Verdana" w:cs="Arial"/>
        </w:rPr>
      </w:pPr>
    </w:p>
    <w:p w:rsidR="00A420D1" w:rsidRDefault="00A420D1" w:rsidP="006E7454">
      <w:pPr>
        <w:ind w:left="4956" w:firstLine="708"/>
        <w:rPr>
          <w:rFonts w:ascii="Verdana" w:hAnsi="Verdana" w:cs="Arial"/>
        </w:rPr>
      </w:pPr>
    </w:p>
    <w:p w:rsidR="00A420D1" w:rsidRDefault="00A420D1" w:rsidP="006E7454">
      <w:pPr>
        <w:ind w:left="4956" w:firstLine="708"/>
        <w:rPr>
          <w:rFonts w:ascii="Verdana" w:hAnsi="Verdana" w:cs="Arial"/>
        </w:rPr>
      </w:pPr>
    </w:p>
    <w:p w:rsidR="00340356" w:rsidRDefault="00340356" w:rsidP="00340356">
      <w:pPr>
        <w:rPr>
          <w:sz w:val="28"/>
          <w:szCs w:val="28"/>
        </w:rPr>
      </w:pPr>
    </w:p>
    <w:p w:rsidR="00340356" w:rsidRDefault="00340356" w:rsidP="00E26267">
      <w:pPr>
        <w:ind w:left="1416" w:firstLine="708"/>
        <w:rPr>
          <w:sz w:val="28"/>
          <w:szCs w:val="28"/>
          <w:u w:val="single"/>
        </w:rPr>
      </w:pPr>
      <w:r w:rsidRPr="00D86261">
        <w:rPr>
          <w:b/>
          <w:sz w:val="28"/>
          <w:szCs w:val="28"/>
          <w:u w:val="single"/>
        </w:rPr>
        <w:t>Assemblée Générale ESCAPE</w:t>
      </w:r>
      <w:r w:rsidR="00D86261" w:rsidRPr="00D86261">
        <w:rPr>
          <w:sz w:val="28"/>
          <w:szCs w:val="28"/>
          <w:u w:val="single"/>
        </w:rPr>
        <w:t xml:space="preserve"> : </w:t>
      </w:r>
      <w:r w:rsidR="00412FDC" w:rsidRPr="00D86261">
        <w:rPr>
          <w:sz w:val="28"/>
          <w:szCs w:val="28"/>
          <w:u w:val="single"/>
        </w:rPr>
        <w:t xml:space="preserve">    </w:t>
      </w:r>
      <w:r w:rsidRPr="00D86261">
        <w:rPr>
          <w:sz w:val="28"/>
          <w:szCs w:val="28"/>
          <w:u w:val="single"/>
        </w:rPr>
        <w:t> </w:t>
      </w:r>
      <w:r w:rsidR="00412FDC" w:rsidRPr="00D86261">
        <w:rPr>
          <w:sz w:val="28"/>
          <w:szCs w:val="28"/>
          <w:u w:val="single"/>
        </w:rPr>
        <w:t>le 3 MAI 2015</w:t>
      </w:r>
    </w:p>
    <w:p w:rsidR="00D86261" w:rsidRPr="00D86261" w:rsidRDefault="00D86261" w:rsidP="00E26267">
      <w:pPr>
        <w:ind w:left="1416" w:firstLine="708"/>
        <w:rPr>
          <w:sz w:val="28"/>
          <w:szCs w:val="28"/>
          <w:u w:val="single"/>
        </w:rPr>
      </w:pPr>
    </w:p>
    <w:p w:rsidR="00D86261" w:rsidRDefault="00D86261" w:rsidP="00340356">
      <w:pPr>
        <w:rPr>
          <w:sz w:val="28"/>
          <w:szCs w:val="28"/>
        </w:rPr>
      </w:pPr>
      <w:r>
        <w:rPr>
          <w:sz w:val="28"/>
          <w:szCs w:val="28"/>
        </w:rPr>
        <w:t>Salle François Mitterrand à Pont de Buis les Quimerc’h</w:t>
      </w:r>
    </w:p>
    <w:p w:rsidR="00D86261" w:rsidRDefault="00D86261" w:rsidP="00340356">
      <w:pPr>
        <w:rPr>
          <w:sz w:val="28"/>
          <w:szCs w:val="28"/>
        </w:rPr>
      </w:pPr>
    </w:p>
    <w:p w:rsidR="00D86261" w:rsidRDefault="00D86261" w:rsidP="00340356">
      <w:pPr>
        <w:rPr>
          <w:sz w:val="28"/>
          <w:szCs w:val="28"/>
        </w:rPr>
      </w:pPr>
      <w:r>
        <w:rPr>
          <w:sz w:val="28"/>
          <w:szCs w:val="28"/>
        </w:rPr>
        <w:t>La présidente, Mme L’hostis Edith accueille les membres de l’association et ouvre la séance</w:t>
      </w:r>
      <w:r w:rsidR="005723B8">
        <w:rPr>
          <w:sz w:val="28"/>
          <w:szCs w:val="28"/>
        </w:rPr>
        <w:t xml:space="preserve"> à 11h</w:t>
      </w:r>
      <w:r>
        <w:rPr>
          <w:sz w:val="28"/>
          <w:szCs w:val="28"/>
        </w:rPr>
        <w:t>.</w:t>
      </w:r>
    </w:p>
    <w:p w:rsidR="00D86261" w:rsidRDefault="00D86261" w:rsidP="00340356">
      <w:pPr>
        <w:rPr>
          <w:sz w:val="28"/>
          <w:szCs w:val="28"/>
        </w:rPr>
      </w:pPr>
      <w:r>
        <w:rPr>
          <w:sz w:val="28"/>
          <w:szCs w:val="28"/>
        </w:rPr>
        <w:t>Le bilan moral 2014 est mis au vote et validé à l’unanimité.</w:t>
      </w:r>
    </w:p>
    <w:p w:rsidR="00D86261" w:rsidRDefault="00D86261" w:rsidP="00340356">
      <w:pPr>
        <w:rPr>
          <w:sz w:val="28"/>
          <w:szCs w:val="28"/>
        </w:rPr>
      </w:pPr>
      <w:r>
        <w:rPr>
          <w:sz w:val="28"/>
          <w:szCs w:val="28"/>
        </w:rPr>
        <w:t>La trésorière, Mme Quéré Françoise nous fait lecture du rapport financier 2014.</w:t>
      </w:r>
    </w:p>
    <w:p w:rsidR="00D86261" w:rsidRDefault="00D86261" w:rsidP="00340356">
      <w:pPr>
        <w:rPr>
          <w:sz w:val="28"/>
          <w:szCs w:val="28"/>
        </w:rPr>
      </w:pPr>
      <w:r>
        <w:rPr>
          <w:sz w:val="28"/>
          <w:szCs w:val="28"/>
        </w:rPr>
        <w:t>Rapport mis au vote et validé à l’unanimité</w:t>
      </w:r>
    </w:p>
    <w:p w:rsidR="00412FDC" w:rsidRPr="00D86261" w:rsidRDefault="00D86261" w:rsidP="009A0FCB">
      <w:pPr>
        <w:ind w:left="708"/>
        <w:jc w:val="both"/>
        <w:rPr>
          <w:sz w:val="28"/>
          <w:szCs w:val="28"/>
        </w:rPr>
      </w:pPr>
      <w:r w:rsidRPr="00D86261">
        <w:rPr>
          <w:sz w:val="28"/>
          <w:szCs w:val="28"/>
        </w:rPr>
        <w:t>Questions diverses :</w:t>
      </w:r>
    </w:p>
    <w:p w:rsidR="00D86261" w:rsidRDefault="00D86261" w:rsidP="00D86261">
      <w:pPr>
        <w:pStyle w:val="Paragraphedeliste"/>
        <w:numPr>
          <w:ilvl w:val="0"/>
          <w:numId w:val="4"/>
        </w:numPr>
        <w:jc w:val="both"/>
        <w:rPr>
          <w:sz w:val="28"/>
          <w:szCs w:val="28"/>
        </w:rPr>
      </w:pPr>
      <w:r>
        <w:rPr>
          <w:sz w:val="28"/>
          <w:szCs w:val="28"/>
        </w:rPr>
        <w:t>Inscription de nouveaux membres dans le Conseil d’administration.</w:t>
      </w:r>
    </w:p>
    <w:p w:rsidR="00D86261" w:rsidRDefault="008C0556" w:rsidP="00D86261">
      <w:pPr>
        <w:pStyle w:val="Paragraphedeliste"/>
        <w:numPr>
          <w:ilvl w:val="0"/>
          <w:numId w:val="4"/>
        </w:numPr>
        <w:jc w:val="both"/>
        <w:rPr>
          <w:sz w:val="28"/>
          <w:szCs w:val="28"/>
        </w:rPr>
      </w:pPr>
      <w:r>
        <w:rPr>
          <w:sz w:val="28"/>
          <w:szCs w:val="28"/>
        </w:rPr>
        <w:t>Discussion</w:t>
      </w:r>
      <w:r w:rsidR="00D86261">
        <w:rPr>
          <w:sz w:val="28"/>
          <w:szCs w:val="28"/>
        </w:rPr>
        <w:t xml:space="preserve"> sur l’état des recherches pour les cancers pédiatriques.</w:t>
      </w:r>
    </w:p>
    <w:p w:rsidR="00D86261" w:rsidRDefault="00D86261" w:rsidP="00D86261">
      <w:pPr>
        <w:jc w:val="both"/>
        <w:rPr>
          <w:sz w:val="28"/>
          <w:szCs w:val="28"/>
        </w:rPr>
      </w:pPr>
      <w:r>
        <w:rPr>
          <w:sz w:val="28"/>
          <w:szCs w:val="28"/>
        </w:rPr>
        <w:t>Le Conseil d’Administration procédera à l’élection du bureau de l’association à une date ultérieure.</w:t>
      </w:r>
    </w:p>
    <w:p w:rsidR="00D86261" w:rsidRDefault="00D86261" w:rsidP="00D86261">
      <w:pPr>
        <w:jc w:val="both"/>
        <w:rPr>
          <w:sz w:val="28"/>
          <w:szCs w:val="28"/>
        </w:rPr>
      </w:pPr>
      <w:r>
        <w:rPr>
          <w:sz w:val="28"/>
          <w:szCs w:val="28"/>
        </w:rPr>
        <w:t xml:space="preserve">Fin de l’Assemblée Générale </w:t>
      </w:r>
      <w:r w:rsidR="005723B8">
        <w:rPr>
          <w:sz w:val="28"/>
          <w:szCs w:val="28"/>
        </w:rPr>
        <w:t xml:space="preserve">à 12h, suivie du </w:t>
      </w:r>
      <w:r>
        <w:rPr>
          <w:sz w:val="28"/>
          <w:szCs w:val="28"/>
        </w:rPr>
        <w:t>verre de l’amitié</w:t>
      </w:r>
      <w:r w:rsidR="005723B8">
        <w:rPr>
          <w:sz w:val="28"/>
          <w:szCs w:val="28"/>
        </w:rPr>
        <w:t>.</w:t>
      </w:r>
    </w:p>
    <w:p w:rsidR="00D86261" w:rsidRDefault="00D86261" w:rsidP="00D86261">
      <w:pPr>
        <w:jc w:val="both"/>
        <w:rPr>
          <w:sz w:val="28"/>
          <w:szCs w:val="28"/>
        </w:rPr>
      </w:pPr>
    </w:p>
    <w:p w:rsidR="00D86261" w:rsidRDefault="00D86261" w:rsidP="00D86261">
      <w:pPr>
        <w:jc w:val="both"/>
        <w:rPr>
          <w:sz w:val="28"/>
          <w:szCs w:val="28"/>
        </w:rPr>
      </w:pPr>
      <w:r>
        <w:rPr>
          <w:sz w:val="28"/>
          <w:szCs w:val="28"/>
        </w:rPr>
        <w:t xml:space="preserve">Pont de Buis le 3 Mai 2015 </w:t>
      </w:r>
    </w:p>
    <w:p w:rsidR="00410177" w:rsidRDefault="00410177" w:rsidP="00D86261">
      <w:pPr>
        <w:jc w:val="both"/>
        <w:rPr>
          <w:sz w:val="28"/>
          <w:szCs w:val="28"/>
        </w:rPr>
      </w:pPr>
    </w:p>
    <w:p w:rsidR="00D86261" w:rsidRDefault="00D86261" w:rsidP="00D86261">
      <w:pPr>
        <w:jc w:val="both"/>
        <w:rPr>
          <w:sz w:val="28"/>
          <w:szCs w:val="28"/>
        </w:rPr>
      </w:pPr>
      <w:r>
        <w:rPr>
          <w:sz w:val="28"/>
          <w:szCs w:val="28"/>
        </w:rPr>
        <w:t xml:space="preserve">La Présidente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le secrétaire de séance :</w:t>
      </w:r>
    </w:p>
    <w:p w:rsidR="00412FDC" w:rsidRDefault="00D86261" w:rsidP="009A0FCB">
      <w:pPr>
        <w:ind w:left="708"/>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86261">
        <w:rPr>
          <w:sz w:val="28"/>
          <w:szCs w:val="28"/>
        </w:rPr>
        <w:t>L’Hostis Christian</w:t>
      </w:r>
    </w:p>
    <w:p w:rsidR="00410177" w:rsidRDefault="00410177" w:rsidP="009A0FCB">
      <w:pPr>
        <w:ind w:left="708"/>
        <w:jc w:val="both"/>
        <w:rPr>
          <w:sz w:val="28"/>
          <w:szCs w:val="28"/>
        </w:rPr>
      </w:pPr>
    </w:p>
    <w:p w:rsidR="00410177" w:rsidRPr="00D86261" w:rsidRDefault="002F19E3" w:rsidP="009A0FCB">
      <w:pPr>
        <w:ind w:left="708"/>
        <w:jc w:val="both"/>
        <w:rPr>
          <w:sz w:val="28"/>
          <w:szCs w:val="28"/>
        </w:rPr>
      </w:pPr>
      <w:r>
        <w:rPr>
          <w:noProof/>
          <w:sz w:val="28"/>
          <w:szCs w:val="28"/>
          <w:lang w:eastAsia="fr-FR"/>
        </w:rPr>
        <w:lastRenderedPageBreak/>
        <w:drawing>
          <wp:anchor distT="0" distB="0" distL="114300" distR="114300" simplePos="0" relativeHeight="251660288" behindDoc="1" locked="0" layoutInCell="1" allowOverlap="1">
            <wp:simplePos x="0" y="0"/>
            <wp:positionH relativeFrom="margin">
              <wp:posOffset>1264920</wp:posOffset>
            </wp:positionH>
            <wp:positionV relativeFrom="paragraph">
              <wp:posOffset>-365760</wp:posOffset>
            </wp:positionV>
            <wp:extent cx="3931920" cy="1714500"/>
            <wp:effectExtent l="0" t="0" r="0" b="0"/>
            <wp:wrapTight wrapText="bothSides">
              <wp:wrapPolygon edited="0">
                <wp:start x="2512" y="2160"/>
                <wp:lineTo x="1360" y="2400"/>
                <wp:lineTo x="1360" y="4800"/>
                <wp:lineTo x="2198" y="6000"/>
                <wp:lineTo x="1047" y="9120"/>
                <wp:lineTo x="1151" y="18960"/>
                <wp:lineTo x="18733" y="18960"/>
                <wp:lineTo x="19360" y="18960"/>
                <wp:lineTo x="20616" y="18960"/>
                <wp:lineTo x="20512" y="17520"/>
                <wp:lineTo x="19570" y="17520"/>
                <wp:lineTo x="20826" y="15120"/>
                <wp:lineTo x="20930" y="7920"/>
                <wp:lineTo x="18733" y="7440"/>
                <wp:lineTo x="7326" y="6000"/>
                <wp:lineTo x="7535" y="3840"/>
                <wp:lineTo x="6593" y="3120"/>
                <wp:lineTo x="3349" y="2160"/>
                <wp:lineTo x="2512" y="216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0" cy="1714500"/>
                    </a:xfrm>
                    <a:prstGeom prst="rect">
                      <a:avLst/>
                    </a:prstGeom>
                  </pic:spPr>
                </pic:pic>
              </a:graphicData>
            </a:graphic>
          </wp:anchor>
        </w:drawing>
      </w:r>
    </w:p>
    <w:p w:rsidR="00412FDC" w:rsidRDefault="00412FDC" w:rsidP="009A0FCB">
      <w:pPr>
        <w:ind w:left="708"/>
        <w:jc w:val="both"/>
        <w:rPr>
          <w:b/>
          <w:sz w:val="28"/>
          <w:szCs w:val="28"/>
        </w:rPr>
      </w:pPr>
    </w:p>
    <w:p w:rsidR="005723B8" w:rsidRDefault="005723B8" w:rsidP="009A0FCB">
      <w:pPr>
        <w:ind w:left="708"/>
        <w:jc w:val="both"/>
        <w:rPr>
          <w:b/>
          <w:sz w:val="28"/>
          <w:szCs w:val="28"/>
        </w:rPr>
      </w:pPr>
    </w:p>
    <w:p w:rsidR="005723B8" w:rsidRDefault="005723B8" w:rsidP="009A0FCB">
      <w:pPr>
        <w:ind w:left="708"/>
        <w:jc w:val="both"/>
        <w:rPr>
          <w:b/>
          <w:sz w:val="28"/>
          <w:szCs w:val="28"/>
        </w:rPr>
      </w:pPr>
    </w:p>
    <w:p w:rsidR="00743994" w:rsidRDefault="002F19E3" w:rsidP="002F19E3">
      <w:pPr>
        <w:ind w:left="708"/>
        <w:jc w:val="center"/>
        <w:rPr>
          <w:b/>
          <w:sz w:val="28"/>
          <w:szCs w:val="28"/>
        </w:rPr>
      </w:pPr>
      <w:r>
        <w:rPr>
          <w:sz w:val="28"/>
          <w:szCs w:val="28"/>
          <w:u w:val="single"/>
        </w:rPr>
        <w:t>Compte rendu d’un</w:t>
      </w:r>
      <w:r w:rsidR="00412FDC" w:rsidRPr="00743994">
        <w:rPr>
          <w:sz w:val="28"/>
          <w:szCs w:val="28"/>
          <w:u w:val="single"/>
        </w:rPr>
        <w:t xml:space="preserve"> Conseil d’administration </w:t>
      </w:r>
      <w:r w:rsidR="005723B8" w:rsidRPr="00743994">
        <w:rPr>
          <w:sz w:val="28"/>
          <w:szCs w:val="28"/>
          <w:u w:val="single"/>
        </w:rPr>
        <w:t xml:space="preserve"> d’ESCAPE</w:t>
      </w:r>
      <w:r w:rsidR="00743994">
        <w:rPr>
          <w:b/>
          <w:sz w:val="28"/>
          <w:szCs w:val="28"/>
        </w:rPr>
        <w:t>:</w:t>
      </w:r>
    </w:p>
    <w:p w:rsidR="009A0FCB" w:rsidRPr="002F19E3" w:rsidRDefault="00412FDC" w:rsidP="002F19E3">
      <w:pPr>
        <w:ind w:left="708"/>
        <w:jc w:val="center"/>
        <w:rPr>
          <w:sz w:val="28"/>
          <w:szCs w:val="28"/>
          <w:u w:val="single"/>
        </w:rPr>
      </w:pPr>
      <w:r w:rsidRPr="002F19E3">
        <w:rPr>
          <w:sz w:val="28"/>
          <w:szCs w:val="28"/>
          <w:u w:val="single"/>
        </w:rPr>
        <w:t>10 Juillet 2015</w:t>
      </w:r>
      <w:r w:rsidR="005723B8" w:rsidRPr="002F19E3">
        <w:rPr>
          <w:sz w:val="28"/>
          <w:szCs w:val="28"/>
          <w:u w:val="single"/>
        </w:rPr>
        <w:t xml:space="preserve"> à </w:t>
      </w:r>
      <w:r w:rsidR="002F19E3">
        <w:rPr>
          <w:sz w:val="28"/>
          <w:szCs w:val="28"/>
          <w:u w:val="single"/>
        </w:rPr>
        <w:t>Pont de Buis les Quimerch à 20H</w:t>
      </w:r>
    </w:p>
    <w:p w:rsidR="002F19E3" w:rsidRDefault="002F19E3" w:rsidP="009A0FCB">
      <w:pPr>
        <w:ind w:left="708"/>
        <w:jc w:val="both"/>
        <w:rPr>
          <w:sz w:val="28"/>
          <w:szCs w:val="28"/>
        </w:rPr>
      </w:pPr>
      <w:r>
        <w:rPr>
          <w:sz w:val="28"/>
          <w:szCs w:val="28"/>
        </w:rPr>
        <w:t>A la suite de l’Assemblée Générale, le CA s’est réuni pour élire un nouveau bureau suite à la démission de la Secrétaire, Mme Marie Anne Four</w:t>
      </w:r>
      <w:r w:rsidR="007643D9">
        <w:rPr>
          <w:sz w:val="28"/>
          <w:szCs w:val="28"/>
        </w:rPr>
        <w:t>n</w:t>
      </w:r>
      <w:r>
        <w:rPr>
          <w:sz w:val="28"/>
          <w:szCs w:val="28"/>
        </w:rPr>
        <w:t>.</w:t>
      </w:r>
    </w:p>
    <w:p w:rsidR="002F19E3" w:rsidRPr="009A0FCB" w:rsidRDefault="00410177" w:rsidP="009A0FCB">
      <w:pPr>
        <w:ind w:left="708"/>
        <w:jc w:val="both"/>
        <w:rPr>
          <w:sz w:val="28"/>
          <w:szCs w:val="28"/>
        </w:rPr>
      </w:pPr>
      <w:r>
        <w:rPr>
          <w:sz w:val="28"/>
          <w:szCs w:val="28"/>
        </w:rPr>
        <w:t xml:space="preserve">En présence </w:t>
      </w:r>
      <w:r w:rsidR="002F19E3">
        <w:rPr>
          <w:sz w:val="28"/>
          <w:szCs w:val="28"/>
        </w:rPr>
        <w:t>de</w:t>
      </w:r>
      <w:r>
        <w:rPr>
          <w:sz w:val="28"/>
          <w:szCs w:val="28"/>
        </w:rPr>
        <w:t xml:space="preserve"> nombreux membres de l’association, </w:t>
      </w:r>
      <w:r w:rsidR="002F19E3">
        <w:rPr>
          <w:sz w:val="28"/>
          <w:szCs w:val="28"/>
        </w:rPr>
        <w:t xml:space="preserve">ces derniers ont adopté la nouvelle composition du bureau : </w:t>
      </w:r>
    </w:p>
    <w:p w:rsidR="002F19E3" w:rsidRDefault="009A0FCB" w:rsidP="009A0FCB">
      <w:pPr>
        <w:ind w:left="708"/>
        <w:jc w:val="both"/>
        <w:rPr>
          <w:sz w:val="28"/>
          <w:szCs w:val="28"/>
        </w:rPr>
      </w:pPr>
      <w:r w:rsidRPr="009A0FCB">
        <w:rPr>
          <w:sz w:val="28"/>
          <w:szCs w:val="28"/>
        </w:rPr>
        <w:t xml:space="preserve">Présidente : Edith L’HOSTIS </w:t>
      </w:r>
      <w:r w:rsidRPr="009A0FCB">
        <w:rPr>
          <w:sz w:val="28"/>
          <w:szCs w:val="28"/>
        </w:rPr>
        <w:tab/>
      </w:r>
      <w:r w:rsidRPr="009A0FCB">
        <w:rPr>
          <w:sz w:val="28"/>
          <w:szCs w:val="28"/>
        </w:rPr>
        <w:tab/>
      </w:r>
    </w:p>
    <w:p w:rsidR="009A0FCB" w:rsidRPr="009A0FCB" w:rsidRDefault="009A0FCB" w:rsidP="009A0FCB">
      <w:pPr>
        <w:ind w:left="708"/>
        <w:jc w:val="both"/>
        <w:rPr>
          <w:sz w:val="28"/>
          <w:szCs w:val="28"/>
        </w:rPr>
      </w:pPr>
      <w:r w:rsidRPr="009A0FCB">
        <w:rPr>
          <w:sz w:val="28"/>
          <w:szCs w:val="28"/>
        </w:rPr>
        <w:t xml:space="preserve"> </w:t>
      </w:r>
      <w:r w:rsidR="002F19E3">
        <w:rPr>
          <w:sz w:val="28"/>
          <w:szCs w:val="28"/>
        </w:rPr>
        <w:t>V</w:t>
      </w:r>
      <w:r w:rsidRPr="009A0FCB">
        <w:rPr>
          <w:sz w:val="28"/>
          <w:szCs w:val="28"/>
        </w:rPr>
        <w:t xml:space="preserve">ice Présidente : Myriam </w:t>
      </w:r>
      <w:r w:rsidR="00F8048E">
        <w:rPr>
          <w:sz w:val="28"/>
          <w:szCs w:val="28"/>
        </w:rPr>
        <w:t>HELIAS</w:t>
      </w:r>
    </w:p>
    <w:p w:rsidR="002F19E3" w:rsidRDefault="009A0FCB" w:rsidP="009A0FCB">
      <w:pPr>
        <w:ind w:left="708"/>
        <w:jc w:val="both"/>
        <w:rPr>
          <w:sz w:val="28"/>
          <w:szCs w:val="28"/>
        </w:rPr>
      </w:pPr>
      <w:r w:rsidRPr="009A0FCB">
        <w:rPr>
          <w:sz w:val="28"/>
          <w:szCs w:val="28"/>
        </w:rPr>
        <w:t xml:space="preserve">Trésorière : Françoise QUERE </w:t>
      </w:r>
      <w:r w:rsidRPr="009A0FCB">
        <w:rPr>
          <w:sz w:val="28"/>
          <w:szCs w:val="28"/>
        </w:rPr>
        <w:tab/>
        <w:t xml:space="preserve"> </w:t>
      </w:r>
      <w:r>
        <w:rPr>
          <w:sz w:val="28"/>
          <w:szCs w:val="28"/>
        </w:rPr>
        <w:tab/>
      </w:r>
    </w:p>
    <w:p w:rsidR="009A0FCB" w:rsidRPr="009A0FCB" w:rsidRDefault="009A0FCB" w:rsidP="009A0FCB">
      <w:pPr>
        <w:ind w:left="708"/>
        <w:jc w:val="both"/>
        <w:rPr>
          <w:sz w:val="28"/>
          <w:szCs w:val="28"/>
        </w:rPr>
      </w:pPr>
      <w:r w:rsidRPr="009A0FCB">
        <w:rPr>
          <w:sz w:val="28"/>
          <w:szCs w:val="28"/>
        </w:rPr>
        <w:t>Trésorier Adjoint : Denis ROPARS</w:t>
      </w:r>
    </w:p>
    <w:p w:rsidR="002F19E3" w:rsidRDefault="009A0FCB" w:rsidP="009A0FCB">
      <w:pPr>
        <w:ind w:left="708"/>
        <w:jc w:val="both"/>
        <w:rPr>
          <w:sz w:val="28"/>
          <w:szCs w:val="28"/>
        </w:rPr>
      </w:pPr>
      <w:r w:rsidRPr="009A0FCB">
        <w:rPr>
          <w:sz w:val="28"/>
          <w:szCs w:val="28"/>
        </w:rPr>
        <w:t xml:space="preserve">Secrétaire : Virginie MENAGER  </w:t>
      </w:r>
      <w:r w:rsidRPr="009A0FCB">
        <w:rPr>
          <w:sz w:val="28"/>
          <w:szCs w:val="28"/>
        </w:rPr>
        <w:tab/>
      </w:r>
    </w:p>
    <w:p w:rsidR="009A0FCB" w:rsidRDefault="009A0FCB" w:rsidP="009A0FCB">
      <w:pPr>
        <w:ind w:left="708"/>
        <w:jc w:val="both"/>
        <w:rPr>
          <w:sz w:val="28"/>
          <w:szCs w:val="28"/>
        </w:rPr>
      </w:pPr>
      <w:r w:rsidRPr="009A0FCB">
        <w:rPr>
          <w:sz w:val="28"/>
          <w:szCs w:val="28"/>
        </w:rPr>
        <w:t>Secrétaire Adjoint : Christian L’HOSTIS</w:t>
      </w:r>
    </w:p>
    <w:p w:rsidR="00CB6EAF" w:rsidRPr="009A0FCB" w:rsidRDefault="00CB6EAF" w:rsidP="009A0FCB">
      <w:pPr>
        <w:ind w:left="708"/>
        <w:jc w:val="both"/>
        <w:rPr>
          <w:sz w:val="28"/>
          <w:szCs w:val="28"/>
        </w:rPr>
      </w:pPr>
    </w:p>
    <w:p w:rsidR="009A0FCB" w:rsidRDefault="009A0FCB" w:rsidP="00340356">
      <w:pPr>
        <w:rPr>
          <w:sz w:val="28"/>
          <w:szCs w:val="28"/>
        </w:rPr>
      </w:pPr>
      <w:r>
        <w:rPr>
          <w:sz w:val="28"/>
          <w:szCs w:val="28"/>
        </w:rPr>
        <w:tab/>
      </w:r>
      <w:r w:rsidR="002F19E3">
        <w:rPr>
          <w:sz w:val="28"/>
          <w:szCs w:val="28"/>
        </w:rPr>
        <w:t>Ont été élus m</w:t>
      </w:r>
      <w:r>
        <w:rPr>
          <w:sz w:val="28"/>
          <w:szCs w:val="28"/>
        </w:rPr>
        <w:t>embres </w:t>
      </w:r>
      <w:r w:rsidR="002F19E3">
        <w:rPr>
          <w:sz w:val="28"/>
          <w:szCs w:val="28"/>
        </w:rPr>
        <w:t xml:space="preserve">du CA </w:t>
      </w:r>
      <w:r>
        <w:rPr>
          <w:sz w:val="28"/>
          <w:szCs w:val="28"/>
        </w:rPr>
        <w:t>:</w:t>
      </w:r>
    </w:p>
    <w:p w:rsidR="00F8048E" w:rsidRDefault="00F8048E" w:rsidP="00340356">
      <w:pPr>
        <w:rPr>
          <w:sz w:val="28"/>
          <w:szCs w:val="28"/>
        </w:rPr>
      </w:pPr>
      <w:r>
        <w:rPr>
          <w:sz w:val="28"/>
          <w:szCs w:val="28"/>
        </w:rPr>
        <w:t xml:space="preserve">Nihouarn Vincent, Quéré Yves, Jean Claude Tromeur, Anne Marie Fitamant, Danièle Kerbloch, Dominique Bouquerel, Jacqueline Cavard, Martine Tréguer, Bernard Creff, Patrick Taoc, Yvette Parloir, Josiane Richard, Guy Fitamant, Elise Richard, François L’Hostis, Jean Pierre Tréguer, Pierre Cavard, Annie Le Hir, Anne Marie Bleunven, </w:t>
      </w:r>
      <w:r w:rsidR="00CB6EAF">
        <w:rPr>
          <w:sz w:val="28"/>
          <w:szCs w:val="28"/>
        </w:rPr>
        <w:t>Véronique Creff, François Le Berre, Marie Anne Fourn, Marie Claire Hélias, Yveline Creff.</w:t>
      </w:r>
    </w:p>
    <w:p w:rsidR="00410177" w:rsidRDefault="00410177" w:rsidP="00340356">
      <w:pPr>
        <w:rPr>
          <w:sz w:val="28"/>
          <w:szCs w:val="28"/>
        </w:rPr>
      </w:pPr>
    </w:p>
    <w:p w:rsidR="00E26267" w:rsidRDefault="00410177" w:rsidP="00E26267">
      <w:r>
        <w:rPr>
          <w:sz w:val="28"/>
          <w:szCs w:val="28"/>
        </w:rPr>
        <w:t xml:space="preserve">La Présidente : </w:t>
      </w:r>
      <w:r>
        <w:rPr>
          <w:sz w:val="28"/>
          <w:szCs w:val="28"/>
        </w:rPr>
        <w:tab/>
      </w:r>
      <w:r>
        <w:rPr>
          <w:sz w:val="28"/>
          <w:szCs w:val="28"/>
        </w:rPr>
        <w:tab/>
      </w:r>
      <w:r>
        <w:rPr>
          <w:sz w:val="28"/>
          <w:szCs w:val="28"/>
        </w:rPr>
        <w:tab/>
      </w:r>
      <w:r>
        <w:rPr>
          <w:sz w:val="28"/>
          <w:szCs w:val="28"/>
        </w:rPr>
        <w:tab/>
      </w:r>
      <w:r>
        <w:rPr>
          <w:sz w:val="28"/>
          <w:szCs w:val="28"/>
        </w:rPr>
        <w:tab/>
      </w:r>
      <w:r>
        <w:rPr>
          <w:sz w:val="28"/>
          <w:szCs w:val="28"/>
        </w:rPr>
        <w:tab/>
        <w:t>le Secrétaire Adjoint :</w:t>
      </w:r>
    </w:p>
    <w:p w:rsidR="00E26267" w:rsidRDefault="00E26267" w:rsidP="00E26267"/>
    <w:sectPr w:rsidR="00E26267" w:rsidSect="000B316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F2" w:rsidRDefault="00222BF2" w:rsidP="00D55B36">
      <w:pPr>
        <w:spacing w:after="0" w:line="240" w:lineRule="auto"/>
      </w:pPr>
      <w:r>
        <w:separator/>
      </w:r>
    </w:p>
  </w:endnote>
  <w:endnote w:type="continuationSeparator" w:id="0">
    <w:p w:rsidR="00222BF2" w:rsidRDefault="00222BF2" w:rsidP="00D5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8" w:rsidRDefault="009251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2189"/>
      <w:docPartObj>
        <w:docPartGallery w:val="Page Numbers (Bottom of Page)"/>
        <w:docPartUnique/>
      </w:docPartObj>
    </w:sdtPr>
    <w:sdtEndPr/>
    <w:sdtContent>
      <w:p w:rsidR="009251B8" w:rsidRDefault="009251B8">
        <w:pPr>
          <w:pStyle w:val="Pieddepage"/>
          <w:jc w:val="right"/>
        </w:pPr>
      </w:p>
      <w:p w:rsidR="009251B8" w:rsidRDefault="006A560C">
        <w:pPr>
          <w:pStyle w:val="Pieddepage"/>
          <w:jc w:val="right"/>
        </w:pPr>
        <w:r>
          <w:fldChar w:fldCharType="begin"/>
        </w:r>
        <w:r w:rsidR="009251B8">
          <w:instrText xml:space="preserve"> PAGE   \* MERGEFORMAT </w:instrText>
        </w:r>
        <w:r>
          <w:fldChar w:fldCharType="separate"/>
        </w:r>
        <w:r w:rsidR="006C538B">
          <w:rPr>
            <w:noProof/>
          </w:rPr>
          <w:t>1</w:t>
        </w:r>
        <w:r>
          <w:fldChar w:fldCharType="end"/>
        </w:r>
      </w:p>
    </w:sdtContent>
  </w:sdt>
  <w:p w:rsidR="00D55B36" w:rsidRDefault="00D55B3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8" w:rsidRDefault="009251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F2" w:rsidRDefault="00222BF2" w:rsidP="00D55B36">
      <w:pPr>
        <w:spacing w:after="0" w:line="240" w:lineRule="auto"/>
      </w:pPr>
      <w:r>
        <w:separator/>
      </w:r>
    </w:p>
  </w:footnote>
  <w:footnote w:type="continuationSeparator" w:id="0">
    <w:p w:rsidR="00222BF2" w:rsidRDefault="00222BF2" w:rsidP="00D55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8" w:rsidRDefault="009251B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8" w:rsidRDefault="009251B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8" w:rsidRDefault="009251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30D0"/>
    <w:multiLevelType w:val="hybridMultilevel"/>
    <w:tmpl w:val="FD32EBB2"/>
    <w:lvl w:ilvl="0" w:tplc="EA2056E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9341704"/>
    <w:multiLevelType w:val="hybridMultilevel"/>
    <w:tmpl w:val="6E80885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91D2B0C"/>
    <w:multiLevelType w:val="hybridMultilevel"/>
    <w:tmpl w:val="2C2C0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4449FF"/>
    <w:multiLevelType w:val="hybridMultilevel"/>
    <w:tmpl w:val="0064698E"/>
    <w:lvl w:ilvl="0" w:tplc="09DA6A7E">
      <w:numFmt w:val="bullet"/>
      <w:lvlText w:val="-"/>
      <w:lvlJc w:val="left"/>
      <w:pPr>
        <w:ind w:left="2490" w:hanging="360"/>
      </w:pPr>
      <w:rPr>
        <w:rFonts w:ascii="Calibri" w:eastAsiaTheme="minorHAnsi" w:hAnsi="Calibri"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06"/>
    <w:rsid w:val="00040F11"/>
    <w:rsid w:val="0004713B"/>
    <w:rsid w:val="00077674"/>
    <w:rsid w:val="000934FA"/>
    <w:rsid w:val="000B3169"/>
    <w:rsid w:val="000C3F11"/>
    <w:rsid w:val="00115BA6"/>
    <w:rsid w:val="00193D50"/>
    <w:rsid w:val="001A0EFD"/>
    <w:rsid w:val="001B6088"/>
    <w:rsid w:val="00222BF2"/>
    <w:rsid w:val="002351DB"/>
    <w:rsid w:val="00263D51"/>
    <w:rsid w:val="002D76FF"/>
    <w:rsid w:val="002F19E3"/>
    <w:rsid w:val="00340356"/>
    <w:rsid w:val="00410177"/>
    <w:rsid w:val="00412FDC"/>
    <w:rsid w:val="00474D73"/>
    <w:rsid w:val="005450FE"/>
    <w:rsid w:val="005723B8"/>
    <w:rsid w:val="00590567"/>
    <w:rsid w:val="006219D2"/>
    <w:rsid w:val="006308E8"/>
    <w:rsid w:val="00646F90"/>
    <w:rsid w:val="006A560C"/>
    <w:rsid w:val="006C538B"/>
    <w:rsid w:val="006D1F9F"/>
    <w:rsid w:val="006E7454"/>
    <w:rsid w:val="00743994"/>
    <w:rsid w:val="007643D9"/>
    <w:rsid w:val="007A2F8D"/>
    <w:rsid w:val="007A5320"/>
    <w:rsid w:val="008218D3"/>
    <w:rsid w:val="008412A9"/>
    <w:rsid w:val="008A6B1F"/>
    <w:rsid w:val="008C0556"/>
    <w:rsid w:val="009251B8"/>
    <w:rsid w:val="009A0FCB"/>
    <w:rsid w:val="009F1E0E"/>
    <w:rsid w:val="00A33AF8"/>
    <w:rsid w:val="00A420D1"/>
    <w:rsid w:val="00A737B8"/>
    <w:rsid w:val="00AE338E"/>
    <w:rsid w:val="00B43503"/>
    <w:rsid w:val="00B842ED"/>
    <w:rsid w:val="00B9418B"/>
    <w:rsid w:val="00BA7C90"/>
    <w:rsid w:val="00C77E06"/>
    <w:rsid w:val="00C93F1A"/>
    <w:rsid w:val="00CA092E"/>
    <w:rsid w:val="00CA09A9"/>
    <w:rsid w:val="00CB6EAF"/>
    <w:rsid w:val="00D55B36"/>
    <w:rsid w:val="00D86261"/>
    <w:rsid w:val="00E26267"/>
    <w:rsid w:val="00E31675"/>
    <w:rsid w:val="00E72272"/>
    <w:rsid w:val="00E76857"/>
    <w:rsid w:val="00E76FFC"/>
    <w:rsid w:val="00EF7BCF"/>
    <w:rsid w:val="00F51526"/>
    <w:rsid w:val="00F80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0286-C822-4748-8821-7F0383FE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E06"/>
    <w:pPr>
      <w:ind w:left="720"/>
      <w:contextualSpacing/>
    </w:pPr>
  </w:style>
  <w:style w:type="paragraph" w:styleId="En-tte">
    <w:name w:val="header"/>
    <w:basedOn w:val="Normal"/>
    <w:link w:val="En-tteCar"/>
    <w:uiPriority w:val="99"/>
    <w:unhideWhenUsed/>
    <w:rsid w:val="00D55B36"/>
    <w:pPr>
      <w:tabs>
        <w:tab w:val="center" w:pos="4536"/>
        <w:tab w:val="right" w:pos="9072"/>
      </w:tabs>
      <w:spacing w:after="0" w:line="240" w:lineRule="auto"/>
    </w:pPr>
  </w:style>
  <w:style w:type="character" w:customStyle="1" w:styleId="En-tteCar">
    <w:name w:val="En-tête Car"/>
    <w:basedOn w:val="Policepardfaut"/>
    <w:link w:val="En-tte"/>
    <w:uiPriority w:val="99"/>
    <w:rsid w:val="00D55B36"/>
  </w:style>
  <w:style w:type="paragraph" w:styleId="Pieddepage">
    <w:name w:val="footer"/>
    <w:basedOn w:val="Normal"/>
    <w:link w:val="PieddepageCar"/>
    <w:uiPriority w:val="99"/>
    <w:unhideWhenUsed/>
    <w:rsid w:val="00D55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B36"/>
  </w:style>
  <w:style w:type="character" w:styleId="Lienhypertexte">
    <w:name w:val="Hyperlink"/>
    <w:basedOn w:val="Policepardfaut"/>
    <w:uiPriority w:val="99"/>
    <w:unhideWhenUsed/>
    <w:rsid w:val="00D55B36"/>
    <w:rPr>
      <w:color w:val="0000FF" w:themeColor="hyperlink"/>
      <w:u w:val="single"/>
    </w:rPr>
  </w:style>
  <w:style w:type="paragraph" w:styleId="Textedebulles">
    <w:name w:val="Balloon Text"/>
    <w:basedOn w:val="Normal"/>
    <w:link w:val="TextedebullesCar"/>
    <w:uiPriority w:val="99"/>
    <w:semiHidden/>
    <w:unhideWhenUsed/>
    <w:rsid w:val="00E262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AA5D-62F1-4BE6-8976-AA5BB774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quere</dc:creator>
  <cp:lastModifiedBy>LHOSTIS</cp:lastModifiedBy>
  <cp:revision>2</cp:revision>
  <dcterms:created xsi:type="dcterms:W3CDTF">2015-09-02T17:10:00Z</dcterms:created>
  <dcterms:modified xsi:type="dcterms:W3CDTF">2015-09-02T17:10:00Z</dcterms:modified>
</cp:coreProperties>
</file>